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Locate your Election Day Polling Place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rtl w:val="0"/>
        </w:rPr>
        <w:t xml:space="preserve">You only need to know your Precinct for </w:t>
      </w:r>
      <w:r w:rsidDel="00000000" w:rsidR="00000000" w:rsidRPr="00000000">
        <w:rPr>
          <w:b w:val="1"/>
          <w:u w:val="single"/>
          <w:rtl w:val="0"/>
        </w:rPr>
        <w:t xml:space="preserve">Election Day</w:t>
      </w:r>
      <w:r w:rsidDel="00000000" w:rsidR="00000000" w:rsidRPr="00000000">
        <w:rPr>
          <w:rtl w:val="0"/>
        </w:rPr>
        <w:t xml:space="preserve">.  During the early voting period, you can vote at </w:t>
      </w:r>
      <w:r w:rsidDel="00000000" w:rsidR="00000000" w:rsidRPr="00000000">
        <w:rPr>
          <w:u w:val="single"/>
          <w:rtl w:val="0"/>
        </w:rPr>
        <w:t xml:space="preserve">any</w:t>
      </w:r>
      <w:r w:rsidDel="00000000" w:rsidR="00000000" w:rsidRPr="00000000">
        <w:rPr>
          <w:rtl w:val="0"/>
        </w:rPr>
        <w:t xml:space="preserve"> polling place location in your county, but on election day, you must vote at the polling place in your assigned precinct.  </w:t>
      </w:r>
      <w:r w:rsidDel="00000000" w:rsidR="00000000" w:rsidRPr="00000000">
        <w:rPr>
          <w:i w:val="1"/>
          <w:rtl w:val="0"/>
        </w:rPr>
        <w:t xml:space="preserve">Note:  Election Day polling places are often NOT used as early voting locations. Find early voting locations </w:t>
      </w:r>
      <w:commentRangeStart w:id="0"/>
      <w:commentRangeStart w:id="1"/>
      <w:r w:rsidDel="00000000" w:rsidR="00000000" w:rsidRPr="00000000">
        <w:rPr>
          <w:i w:val="1"/>
          <w:rtl w:val="0"/>
        </w:rPr>
        <w:t xml:space="preserve">here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i w:val="1"/>
          <w:rtl w:val="0"/>
        </w:rPr>
        <w:t xml:space="preserve">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I find my Election Day voting location?  </w:t>
      </w:r>
      <w:r w:rsidDel="00000000" w:rsidR="00000000" w:rsidRPr="00000000">
        <w:rPr>
          <w:sz w:val="24"/>
          <w:szCs w:val="24"/>
          <w:rtl w:val="0"/>
        </w:rPr>
        <w:t xml:space="preserve">Find your precinct</w:t>
      </w:r>
      <w:r w:rsidDel="00000000" w:rsidR="00000000" w:rsidRPr="00000000">
        <w:rPr>
          <w:sz w:val="24"/>
          <w:szCs w:val="24"/>
          <w:rtl w:val="0"/>
        </w:rPr>
        <w:t xml:space="preserve"> online through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MVP</w:t>
        </w:r>
      </w:hyperlink>
      <w:r w:rsidDel="00000000" w:rsidR="00000000" w:rsidRPr="00000000">
        <w:rPr>
          <w:sz w:val="24"/>
          <w:szCs w:val="24"/>
          <w:rtl w:val="0"/>
        </w:rPr>
        <w:t xml:space="preserve">.  You will see a page that looks like this. Add your first initial, last name, county, and date of birth.  </w:t>
      </w:r>
    </w:p>
    <w:p w:rsidR="00000000" w:rsidDel="00000000" w:rsidP="00000000" w:rsidRDefault="00000000" w:rsidRPr="00000000" w14:paraId="0000000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5943600" cy="5067300"/>
            <wp:effectExtent b="0" l="0" r="0" t="0"/>
            <wp:docPr descr="A screenshot of the Georgia Secretary of State's &quot;My Voter Page,&quot; indicating how to check a voter's polling location." id="2" name="image1.png"/>
            <a:graphic>
              <a:graphicData uri="http://schemas.openxmlformats.org/drawingml/2006/picture">
                <pic:pic>
                  <pic:nvPicPr>
                    <pic:cNvPr descr="A screenshot of the Georgia Secretary of State's &quot;My Voter Page,&quot; indicating how to check a voter's polling location.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6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Election Day Polling Place is in the top right quadrant. </w:t>
      </w:r>
      <w:r w:rsidDel="00000000" w:rsidR="00000000" w:rsidRPr="00000000">
        <w:rPr>
          <w:sz w:val="24"/>
          <w:szCs w:val="24"/>
          <w:rtl w:val="0"/>
        </w:rPr>
        <w:t xml:space="preserve">Election day hours are 7 am to 7 pm. </w:t>
      </w:r>
    </w:p>
    <w:p w:rsidR="00000000" w:rsidDel="00000000" w:rsidP="00000000" w:rsidRDefault="00000000" w:rsidRPr="00000000" w14:paraId="0000000B">
      <w:pPr>
        <w:spacing w:line="240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3860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6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aira Draper" w:id="0" w:date="2020-07-20T13:15:37Z"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 to Early voting locations</w:t>
      </w:r>
    </w:p>
  </w:comment>
  <w:comment w:author="Saira Draper" w:id="1" w:date="2020-07-21T18:44:11Z"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https://www.georgiademocrat.org/voting-information-and-resources/august-11-runoff-early-voting/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www.mvp.sos.ga.gov/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